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0"/>
      </w:tblGrid>
      <w:tr w:rsidR="0026481C" w:rsidRPr="0026481C" w:rsidTr="0026481C">
        <w:tc>
          <w:tcPr>
            <w:tcW w:w="0" w:type="auto"/>
            <w:tcBorders>
              <w:top w:val="single" w:sz="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26481C" w:rsidRPr="0026481C" w:rsidRDefault="0026481C" w:rsidP="0026481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6481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1. </w:t>
            </w:r>
            <w:r w:rsidRPr="0026481C">
              <w:rPr>
                <w:rFonts w:ascii="Times New Roman,Italic" w:eastAsia="Times New Roman" w:hAnsi="Times New Roman,Italic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Atanua </w:t>
            </w:r>
            <w:r w:rsidRPr="0026481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разработан Jari Komppa (jari.komppa@gmail.ru) для изучение основ булевой логики и электроники. Использует OpenGL, ускорен- </w:t>
            </w:r>
          </w:p>
        </w:tc>
      </w:tr>
      <w:tr w:rsidR="0026481C" w:rsidRPr="0026481C" w:rsidTr="0026481C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auto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26481C" w:rsidRPr="0026481C" w:rsidRDefault="0026481C" w:rsidP="0026481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6481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ный аппаратными средствами визуализации, и интер- фейс пользователя, ориентированный на быструю ор- ганизацию учебного процесса, что позволяет студен- там легко разобраться с тренажером и сконцентриро- ваться на изучении предмета. </w:t>
            </w:r>
          </w:p>
          <w:p w:rsidR="0026481C" w:rsidRPr="0026481C" w:rsidRDefault="0026481C" w:rsidP="0026481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6481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2. </w:t>
            </w:r>
            <w:r w:rsidRPr="0026481C">
              <w:rPr>
                <w:rFonts w:ascii="Times New Roman,Italic" w:eastAsia="Times New Roman" w:hAnsi="Times New Roman,Italic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Digital Logic Design </w:t>
            </w:r>
            <w:r w:rsidRPr="0026481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(digitalcircuitdesign.com) разработан Majid Naeem на jawa для проектирования и моделирования цифровых схем, предназначен для ис- пользования профессионалами, увлеченными людьми и студентами. Учителя могут включить его в свои кур- сы: Цифровая логика и Компьютерный дизайн, Архи</w:t>
            </w:r>
          </w:p>
          <w:tbl>
            <w:tblPr>
              <w:tblW w:w="0" w:type="auto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984"/>
            </w:tblGrid>
            <w:tr w:rsidR="0026481C" w:rsidTr="0026481C">
              <w:tc>
                <w:tcPr>
                  <w:tcW w:w="0" w:type="auto"/>
                  <w:tcBorders>
                    <w:top w:val="single" w:sz="2" w:space="0" w:color="auto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  <w:hideMark/>
                </w:tcPr>
                <w:p w:rsidR="0026481C" w:rsidRDefault="0026481C" w:rsidP="0026481C">
                  <w:pPr>
                    <w:pStyle w:val="a3"/>
                  </w:pPr>
                  <w:r>
                    <w:rPr>
                      <w:sz w:val="20"/>
                      <w:szCs w:val="20"/>
                    </w:rPr>
                    <w:t xml:space="preserve">тектура ЭВМ, Организация компьютера и Встроенные системы. Обеспечивает создание цифровых схем (от простых логических элементов до АЛУ), которые мо- гут быть легко преобразованы в допускающие повтор- ное использование модули, составляющие, в свою оче- редь, более сложные схемы (например, ЦПУ). </w:t>
                  </w:r>
                </w:p>
                <w:p w:rsidR="0026481C" w:rsidRDefault="0026481C" w:rsidP="0026481C">
                  <w:pPr>
                    <w:pStyle w:val="a3"/>
                  </w:pPr>
                  <w:r>
                    <w:rPr>
                      <w:sz w:val="20"/>
                      <w:szCs w:val="20"/>
                    </w:rPr>
                    <w:t xml:space="preserve">3. </w:t>
                  </w:r>
                  <w:r>
                    <w:rPr>
                      <w:rFonts w:ascii="Times New Roman,Italic" w:hAnsi="Times New Roman,Italic"/>
                      <w:sz w:val="20"/>
                      <w:szCs w:val="20"/>
                    </w:rPr>
                    <w:t xml:space="preserve">Ksimus </w:t>
                  </w:r>
                  <w:r>
                    <w:rPr>
                      <w:sz w:val="20"/>
                      <w:szCs w:val="20"/>
                    </w:rPr>
                    <w:t xml:space="preserve">(ksimus.berlios.de) разработан Rasmus Diekenbrock для установки в системах Linux, позволяет создавать цифровые и аналоговые схемы с дискретны- ми компонентами и моделировать их в режиме реаль- ного времени. Не может симулировать большие схемы, но достаточен для образования и схемотехнических экспериментов в области логического и автоматиче- ского управления. </w:t>
                  </w:r>
                </w:p>
                <w:p w:rsidR="0026481C" w:rsidRDefault="0026481C" w:rsidP="0026481C">
                  <w:pPr>
                    <w:pStyle w:val="a3"/>
                  </w:pPr>
                  <w:r>
                    <w:rPr>
                      <w:sz w:val="20"/>
                      <w:szCs w:val="20"/>
                    </w:rPr>
                    <w:t xml:space="preserve">4. </w:t>
                  </w:r>
                  <w:r>
                    <w:rPr>
                      <w:rFonts w:ascii="Times New Roman,Italic" w:hAnsi="Times New Roman,Italic"/>
                      <w:sz w:val="20"/>
                      <w:szCs w:val="20"/>
                    </w:rPr>
                    <w:t xml:space="preserve">KtechLab </w:t>
                  </w:r>
                  <w:r>
                    <w:rPr>
                      <w:sz w:val="20"/>
                      <w:szCs w:val="20"/>
                    </w:rPr>
                    <w:t xml:space="preserve">(github.com/ktechlab) — интегриро- ванная среда разработки (Integrated Development Environment, IDE) для установки в системах Linux с целью симуляции схем электроники с разнообразными компонентами (логическими, интегральными, линей- </w:t>
                  </w:r>
                </w:p>
              </w:tc>
            </w:tr>
            <w:tr w:rsidR="0026481C" w:rsidTr="0026481C"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  <w:hideMark/>
                </w:tcPr>
                <w:p w:rsidR="0026481C" w:rsidRDefault="0026481C" w:rsidP="0026481C">
                  <w:pPr>
                    <w:pStyle w:val="a3"/>
                  </w:pPr>
                  <w:r>
                    <w:rPr>
                      <w:sz w:val="20"/>
                      <w:szCs w:val="20"/>
                    </w:rPr>
                    <w:t xml:space="preserve">ными/нелинейными, реактивными) и программирова- ния PIC микроконтроллеров. </w:t>
                  </w:r>
                </w:p>
                <w:p w:rsidR="0026481C" w:rsidRDefault="0026481C" w:rsidP="0026481C">
                  <w:pPr>
                    <w:pStyle w:val="a3"/>
                  </w:pPr>
                  <w:r>
                    <w:rPr>
                      <w:sz w:val="20"/>
                      <w:szCs w:val="20"/>
                    </w:rPr>
                    <w:t xml:space="preserve">5. </w:t>
                  </w:r>
                  <w:r>
                    <w:rPr>
                      <w:rFonts w:ascii="Times New Roman,Italic" w:hAnsi="Times New Roman,Italic"/>
                      <w:sz w:val="20"/>
                      <w:szCs w:val="20"/>
                    </w:rPr>
                    <w:t xml:space="preserve">LogicCircuit </w:t>
                  </w:r>
                  <w:r>
                    <w:rPr>
                      <w:sz w:val="20"/>
                      <w:szCs w:val="20"/>
                    </w:rPr>
                    <w:t xml:space="preserve">(logiccircuit.org) – учебная про- грамма для разработки и моделирования схем цифро- вой логики. Интуитивный пользовательский интерфейс позволяет создавать иерархические схемы с многораз- рядными шинами и отлаживать их работу с помощью осциллографа. Возможна генерация ТИ для комбина- ционных схем. Симуляция схем осуществляется в ре- жиме реального времени. На сайте разработчика име- ется справочная система. </w:t>
                  </w:r>
                </w:p>
                <w:p w:rsidR="0026481C" w:rsidRDefault="0026481C" w:rsidP="0026481C">
                  <w:pPr>
                    <w:pStyle w:val="a3"/>
                  </w:pPr>
                  <w:r>
                    <w:rPr>
                      <w:sz w:val="20"/>
                      <w:szCs w:val="20"/>
                    </w:rPr>
                    <w:t xml:space="preserve">6. </w:t>
                  </w:r>
                  <w:r>
                    <w:rPr>
                      <w:rFonts w:ascii="Times New Roman,Italic" w:hAnsi="Times New Roman,Italic"/>
                      <w:sz w:val="20"/>
                      <w:szCs w:val="20"/>
                    </w:rPr>
                    <w:t xml:space="preserve">Logisim </w:t>
                  </w:r>
                  <w:r>
                    <w:rPr>
                      <w:sz w:val="20"/>
                      <w:szCs w:val="20"/>
                    </w:rPr>
                    <w:t xml:space="preserve">(cburch.com) разработан Carl Burch на jawa как образовательный инструмент для разработки и моделирования цифровых логических схем, рабо- тающий под управлением различных операционных платформ (Windows, Linux и Macintosh). Простой ин- терфейс и моделирование по ходу проектирования схем облегчает изучение основных понятий, связанных с логическими схемами. Имеется встроенное гипертек- стовое руководство пользователя, организованное в последовательность разделов, представляющих основ- ные части и возможности Logisim. </w:t>
                  </w:r>
                </w:p>
                <w:p w:rsidR="0026481C" w:rsidRDefault="0026481C" w:rsidP="0026481C">
                  <w:pPr>
                    <w:pStyle w:val="a3"/>
                  </w:pPr>
                  <w:r>
                    <w:rPr>
                      <w:sz w:val="20"/>
                      <w:szCs w:val="20"/>
                    </w:rPr>
                    <w:t xml:space="preserve">7. </w:t>
                  </w:r>
                  <w:r>
                    <w:rPr>
                      <w:rFonts w:ascii="Times New Roman,Italic" w:hAnsi="Times New Roman,Italic"/>
                      <w:sz w:val="20"/>
                      <w:szCs w:val="20"/>
                    </w:rPr>
                    <w:t xml:space="preserve">Qucs </w:t>
                  </w:r>
                  <w:r>
                    <w:rPr>
                      <w:sz w:val="20"/>
                      <w:szCs w:val="20"/>
                    </w:rPr>
                    <w:t xml:space="preserve">(англ. Quite Universal Circuit Simulator, рус. почти универсальный симулятор электронных цепей) — программа, предназначенная для моделиро- вания электронных цепей различного типа (по посто- янному и переменному току, переходных процессов, цифровое и пр.). Qucs представляет собой набор не- скольких автономных программ, взаимодействующих между собой. Для создания схем, настройки моделиро- вания, отображения результатов используется графи- ческий интерфейс основной программы. Моделирова- ние выполняет утилита командной строки, вызываемая </w:t>
                  </w:r>
                </w:p>
              </w:tc>
            </w:tr>
            <w:tr w:rsidR="0026481C" w:rsidTr="0026481C"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auto"/>
                    <w:right w:val="single" w:sz="2" w:space="0" w:color="000000"/>
                  </w:tcBorders>
                  <w:shd w:val="clear" w:color="auto" w:fill="FFFFFF"/>
                  <w:vAlign w:val="center"/>
                  <w:hideMark/>
                </w:tcPr>
                <w:p w:rsidR="0026481C" w:rsidRDefault="0026481C" w:rsidP="0026481C">
                  <w:pPr>
                    <w:pStyle w:val="a3"/>
                  </w:pPr>
                  <w:r>
                    <w:rPr>
                      <w:sz w:val="20"/>
                      <w:szCs w:val="20"/>
                    </w:rPr>
                    <w:t xml:space="preserve">из основной программы с графическим интерфейсом. Она считывает описание схемы, проверяет его на на- личие ошибок, выполняет моделирование и формирует выходной набор данных. Результаты моделирования могут быть представлены в диаграммах различного типа или таблицах истинности. </w:t>
                  </w:r>
                </w:p>
                <w:p w:rsidR="0026481C" w:rsidRDefault="0026481C" w:rsidP="0026481C">
                  <w:pPr>
                    <w:pStyle w:val="a3"/>
                  </w:pPr>
                  <w:r>
                    <w:rPr>
                      <w:sz w:val="20"/>
                      <w:szCs w:val="20"/>
                    </w:rPr>
                    <w:t xml:space="preserve">8. </w:t>
                  </w:r>
                  <w:r>
                    <w:rPr>
                      <w:rFonts w:ascii="Times New Roman,Italic" w:hAnsi="Times New Roman,Italic"/>
                      <w:sz w:val="20"/>
                      <w:szCs w:val="20"/>
                    </w:rPr>
                    <w:t xml:space="preserve">TKGate </w:t>
                  </w:r>
                  <w:r>
                    <w:rPr>
                      <w:sz w:val="20"/>
                      <w:szCs w:val="20"/>
                    </w:rPr>
                    <w:t xml:space="preserve">(tkgate.org) разработан Jeffery P. Hansen на связке языков C и Tk/Tcl как событийно- управляемое (интерактивное) средство моделирования цифровых схем для ОС Linux. Написан программи- стом. Сейчас разработкой новых версий проекта зани- </w:t>
                  </w:r>
                </w:p>
              </w:tc>
            </w:tr>
            <w:tr w:rsidR="0026481C" w:rsidTr="0026481C">
              <w:tc>
                <w:tcPr>
                  <w:tcW w:w="0" w:type="auto"/>
                  <w:tcBorders>
                    <w:top w:val="single" w:sz="2" w:space="0" w:color="auto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  <w:hideMark/>
                </w:tcPr>
                <w:p w:rsidR="0026481C" w:rsidRDefault="0026481C" w:rsidP="0026481C">
                  <w:pPr>
                    <w:pStyle w:val="a3"/>
                  </w:pPr>
                  <w:r>
                    <w:rPr>
                      <w:sz w:val="20"/>
                      <w:szCs w:val="20"/>
                    </w:rPr>
                    <w:t xml:space="preserve">мается Андрей Скворцов. Поставляется со встроенным учебным руководством и схемами примеров. </w:t>
                  </w:r>
                </w:p>
                <w:p w:rsidR="0026481C" w:rsidRDefault="0026481C" w:rsidP="0026481C">
                  <w:pPr>
                    <w:pStyle w:val="a3"/>
                  </w:pPr>
                  <w:r>
                    <w:rPr>
                      <w:sz w:val="20"/>
                      <w:szCs w:val="20"/>
                    </w:rPr>
                    <w:lastRenderedPageBreak/>
                    <w:t xml:space="preserve">9. </w:t>
                  </w:r>
                  <w:r>
                    <w:rPr>
                      <w:rFonts w:ascii="Times New Roman,Italic" w:hAnsi="Times New Roman,Italic"/>
                      <w:sz w:val="20"/>
                      <w:szCs w:val="20"/>
                    </w:rPr>
                    <w:t xml:space="preserve">Multimedia Logic </w:t>
                  </w:r>
                  <w:r>
                    <w:rPr>
                      <w:sz w:val="20"/>
                      <w:szCs w:val="20"/>
                    </w:rPr>
                    <w:t xml:space="preserve">(softronix.com) – мультиме- дийная система логического проектирования от ком- пании-разработчика образовательного ПО Softronics Inc. Интуитивна в использовании и поддерживает ин- терактивное взаимодействие с мультимедийными ло- гическими схемами. </w:t>
                  </w:r>
                </w:p>
                <w:p w:rsidR="0026481C" w:rsidRDefault="0026481C" w:rsidP="0026481C">
                  <w:pPr>
                    <w:pStyle w:val="a3"/>
                  </w:pPr>
                  <w:r>
                    <w:rPr>
                      <w:sz w:val="20"/>
                      <w:szCs w:val="20"/>
                    </w:rPr>
                    <w:t xml:space="preserve">Задача оптимального выбора объекта (наилучше- го качества) из некоторого имеющегося набора иссле- дуемых предполагает количественную оценку его ка- чества, учитывающую заданные критерии (показатели качества, целевые функции, факторы), и относится к многокритериальным задачам оптимизации. </w:t>
                  </w:r>
                </w:p>
                <w:p w:rsidR="0026481C" w:rsidRDefault="0026481C" w:rsidP="0026481C">
                  <w:pPr>
                    <w:pStyle w:val="a3"/>
                  </w:pPr>
                  <w:r>
                    <w:rPr>
                      <w:sz w:val="20"/>
                      <w:szCs w:val="20"/>
                    </w:rPr>
                    <w:t xml:space="preserve">При этом оценка качества должна быть, по воз- можности, комплексной (полной, всесторонней, сис- темной, согласованной, целенаправленной), т.е. учи- тывать не один или несколько, а все заданные крите- рии с учетом конкретного социально-экономического, </w:t>
                  </w:r>
                </w:p>
              </w:tc>
            </w:tr>
            <w:tr w:rsidR="0026481C" w:rsidTr="0026481C"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  <w:hideMark/>
                </w:tcPr>
                <w:p w:rsidR="0026481C" w:rsidRDefault="0026481C" w:rsidP="0026481C">
                  <w:pPr>
                    <w:pStyle w:val="a3"/>
                  </w:pPr>
                  <w:r>
                    <w:rPr>
                      <w:sz w:val="20"/>
                      <w:szCs w:val="20"/>
                    </w:rPr>
                    <w:lastRenderedPageBreak/>
                    <w:t xml:space="preserve">культурного окружения, предпосылок и последствий. Для этого необходимо предварительное проведение анализа объектов сравнения, требующего аналитиче- ской обработки для изучения их сложных и многоас- пектных свойств. </w:t>
                  </w:r>
                </w:p>
                <w:p w:rsidR="0026481C" w:rsidRDefault="0026481C" w:rsidP="0026481C">
                  <w:pPr>
                    <w:pStyle w:val="a3"/>
                  </w:pPr>
                  <w:r>
                    <w:rPr>
                      <w:sz w:val="20"/>
                      <w:szCs w:val="20"/>
                    </w:rPr>
                    <w:t>При многокритериальной оценке объектов возни- кают следующие основные проблемы:</w:t>
                  </w:r>
                  <w:r>
                    <w:rPr>
                      <w:sz w:val="20"/>
                      <w:szCs w:val="20"/>
                    </w:rPr>
                    <w:br/>
                    <w:t>1) противоречивость критериев (улучшение по одному критерию приводит к ухудшению по каким-либо дру- гим);</w:t>
                  </w:r>
                  <w:r>
                    <w:rPr>
                      <w:sz w:val="20"/>
                      <w:szCs w:val="20"/>
                    </w:rPr>
                    <w:br/>
                    <w:t>2) невозможность аналитического (в виде формул) вы- ражения связей между оценками по разным критериям; 3) оценки по различным критериям имеют разный вид (числовые, содержательные, балльные, в виде ранжи- рований и т.д.);</w:t>
                  </w:r>
                  <w:r>
                    <w:rPr>
                      <w:sz w:val="20"/>
                      <w:szCs w:val="20"/>
                    </w:rPr>
                    <w:br/>
                    <w:t>4) числовые оценки отличаются по размерности (изме- ряются в разных единицах), направленности (миними- зация/максимизация) или диапазону значений;</w:t>
                  </w:r>
                  <w:r>
                    <w:rPr>
                      <w:sz w:val="20"/>
                      <w:szCs w:val="20"/>
                    </w:rPr>
                    <w:br/>
                    <w:t xml:space="preserve">5) различие по важности. </w:t>
                  </w:r>
                </w:p>
                <w:p w:rsidR="0026481C" w:rsidRDefault="0026481C" w:rsidP="0026481C">
                  <w:pPr>
                    <w:pStyle w:val="a3"/>
                  </w:pPr>
                  <w:r>
                    <w:rPr>
                      <w:sz w:val="20"/>
                      <w:szCs w:val="20"/>
                    </w:rPr>
                    <w:t>Для снятия этих проблем в процессе оценивания часто используют субъективные суждения эксперта (специалиста), уточняющие:</w:t>
                  </w:r>
                  <w:r>
                    <w:rPr>
                      <w:sz w:val="20"/>
                      <w:szCs w:val="20"/>
                    </w:rPr>
                    <w:br/>
                    <w:t>• перечень сравниваемых объектов;</w:t>
                  </w:r>
                  <w:r>
                    <w:rPr>
                      <w:sz w:val="20"/>
                      <w:szCs w:val="20"/>
                    </w:rPr>
                    <w:br/>
                    <w:t>• перечень критериев для сравнения;</w:t>
                  </w:r>
                  <w:r>
                    <w:rPr>
                      <w:sz w:val="20"/>
                      <w:szCs w:val="20"/>
                    </w:rPr>
                    <w:br/>
                    <w:t>• оценки объектов по критериям;</w:t>
                  </w:r>
                  <w:r>
                    <w:rPr>
                      <w:sz w:val="20"/>
                      <w:szCs w:val="20"/>
                    </w:rPr>
                    <w:br/>
                    <w:t>• степень важности критериев;</w:t>
                  </w:r>
                  <w:r>
                    <w:rPr>
                      <w:sz w:val="20"/>
                      <w:szCs w:val="20"/>
                    </w:rPr>
                    <w:br/>
                    <w:t xml:space="preserve">• ограничения по отдельным критериям и пр. </w:t>
                  </w:r>
                </w:p>
                <w:p w:rsidR="0026481C" w:rsidRDefault="0026481C" w:rsidP="0026481C">
                  <w:pPr>
                    <w:pStyle w:val="a3"/>
                  </w:pPr>
                  <w:r>
                    <w:rPr>
                      <w:sz w:val="20"/>
                      <w:szCs w:val="20"/>
                    </w:rPr>
                    <w:t xml:space="preserve">После анализа объектов сравнения методами сравнительного анализа выполняется объектный рас- чет некоторого обобщенного (комплексного) показате- ля, значение которого позволяет выстроить последовательность объектов в порядке их предпочте- ния. </w:t>
                  </w:r>
                </w:p>
              </w:tc>
            </w:tr>
            <w:tr w:rsidR="0026481C" w:rsidTr="0026481C"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auto"/>
                    <w:right w:val="single" w:sz="2" w:space="0" w:color="000000"/>
                  </w:tcBorders>
                  <w:shd w:val="clear" w:color="auto" w:fill="FFFFFF"/>
                  <w:vAlign w:val="center"/>
                  <w:hideMark/>
                </w:tcPr>
                <w:p w:rsidR="0026481C" w:rsidRDefault="0026481C" w:rsidP="0026481C"/>
              </w:tc>
            </w:tr>
          </w:tbl>
          <w:p w:rsidR="0026481C" w:rsidRPr="0026481C" w:rsidRDefault="0026481C" w:rsidP="0026481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</w:tbl>
    <w:p w:rsidR="00533A55" w:rsidRDefault="00533A55"/>
    <w:sectPr w:rsidR="00533A5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,Italic">
    <w:altName w:val="Times New Roman"/>
    <w:panose1 w:val="0000050000000009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81C"/>
    <w:rsid w:val="0026481C"/>
    <w:rsid w:val="00360D1B"/>
    <w:rsid w:val="00533A55"/>
    <w:rsid w:val="00821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039E53B"/>
  <w15:chartTrackingRefBased/>
  <w15:docId w15:val="{64CB1C74-D057-5D43-BC92-A488FF9A4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6481C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582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83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13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978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1569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208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4326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05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376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11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4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065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773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845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41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8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57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09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6326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858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894</Words>
  <Characters>5100</Characters>
  <Application>Microsoft Office Word</Application>
  <DocSecurity>0</DocSecurity>
  <Lines>42</Lines>
  <Paragraphs>11</Paragraphs>
  <ScaleCrop>false</ScaleCrop>
  <Company/>
  <LinksUpToDate>false</LinksUpToDate>
  <CharactersWithSpaces>5983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Мурат Кунелбаев</dc:creator>
  <cp:keywords/>
  <dc:description/>
  <cp:lastModifiedBy>Мурат Кунелбаев</cp:lastModifiedBy>
  <cp:revision>1</cp:revision>
  <dcterms:created xsi:type="dcterms:W3CDTF">2024-01-06T09:31:00Z</dcterms:created>
  <dcterms:modified xsi:type="dcterms:W3CDTF">2024-01-06T09:33:00Z</dcterms:modified>
</cp:coreProperties>
</file>